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16" w:rsidRDefault="00CB7616" w:rsidP="00B31CE3"/>
    <w:p w:rsidR="00927467" w:rsidRDefault="00927467" w:rsidP="00B31CE3">
      <w:pPr>
        <w:rPr>
          <w:b/>
          <w:sz w:val="28"/>
          <w:lang w:val="en-US"/>
        </w:rPr>
      </w:pPr>
      <w:r w:rsidRPr="009E1233">
        <w:rPr>
          <w:b/>
          <w:color w:val="F79646" w:themeColor="accent6"/>
          <w:sz w:val="28"/>
          <w:lang w:val="en-US"/>
        </w:rPr>
        <w:t>OPEN</w:t>
      </w:r>
      <w:r w:rsidR="002937C5">
        <w:rPr>
          <w:b/>
          <w:color w:val="F79646" w:themeColor="accent6"/>
          <w:sz w:val="28"/>
          <w:lang w:val="en-US"/>
        </w:rPr>
        <w:t xml:space="preserve"> STUDY</w:t>
      </w:r>
      <w:r w:rsidRPr="009E1233">
        <w:rPr>
          <w:b/>
          <w:color w:val="F79646" w:themeColor="accent6"/>
          <w:sz w:val="28"/>
          <w:lang w:val="en-US"/>
        </w:rPr>
        <w:t xml:space="preserve"> PATH </w:t>
      </w:r>
      <w:r w:rsidRPr="00927467">
        <w:rPr>
          <w:b/>
          <w:sz w:val="28"/>
          <w:lang w:val="en-US"/>
        </w:rPr>
        <w:t>GIVES YOU AN OPPORTUNITY TO START YOUR</w:t>
      </w:r>
      <w:r>
        <w:rPr>
          <w:b/>
          <w:sz w:val="28"/>
          <w:lang w:val="en-US"/>
        </w:rPr>
        <w:t xml:space="preserve"> BUSINESS </w:t>
      </w:r>
      <w:r w:rsidR="007400B4">
        <w:rPr>
          <w:b/>
          <w:sz w:val="28"/>
          <w:lang w:val="en-US"/>
        </w:rPr>
        <w:t>STUDIES IN AUGUST</w:t>
      </w:r>
      <w:r>
        <w:rPr>
          <w:b/>
          <w:sz w:val="28"/>
          <w:lang w:val="en-US"/>
        </w:rPr>
        <w:t xml:space="preserve"> AND CONTINUE AS </w:t>
      </w:r>
      <w:r w:rsidR="00337A0A">
        <w:rPr>
          <w:b/>
          <w:sz w:val="28"/>
          <w:lang w:val="en-US"/>
        </w:rPr>
        <w:t xml:space="preserve">A </w:t>
      </w:r>
      <w:r>
        <w:rPr>
          <w:b/>
          <w:sz w:val="28"/>
          <w:lang w:val="en-US"/>
        </w:rPr>
        <w:t xml:space="preserve">DEGREE STUDENT AFTER SUCCESSFULLY COMPLETING </w:t>
      </w:r>
      <w:r w:rsidR="00FE6BE5">
        <w:rPr>
          <w:b/>
          <w:sz w:val="28"/>
          <w:lang w:val="en-US"/>
        </w:rPr>
        <w:t xml:space="preserve">YOUR </w:t>
      </w:r>
      <w:r w:rsidR="00E631C8">
        <w:rPr>
          <w:b/>
          <w:sz w:val="28"/>
          <w:lang w:val="en-US"/>
        </w:rPr>
        <w:t xml:space="preserve">FIRST </w:t>
      </w:r>
      <w:r w:rsidR="009E1233">
        <w:rPr>
          <w:b/>
          <w:sz w:val="28"/>
          <w:lang w:val="en-US"/>
        </w:rPr>
        <w:t xml:space="preserve">YEAR </w:t>
      </w:r>
      <w:r w:rsidR="00094D39">
        <w:rPr>
          <w:b/>
          <w:sz w:val="28"/>
          <w:lang w:val="en-US"/>
        </w:rPr>
        <w:t>(</w:t>
      </w:r>
      <w:r>
        <w:rPr>
          <w:b/>
          <w:sz w:val="28"/>
          <w:lang w:val="en-US"/>
        </w:rPr>
        <w:t>60 ECTS</w:t>
      </w:r>
      <w:r w:rsidR="00094D39">
        <w:rPr>
          <w:b/>
          <w:sz w:val="28"/>
          <w:lang w:val="en-US"/>
        </w:rPr>
        <w:t>)</w:t>
      </w:r>
      <w:r w:rsidR="0019251A">
        <w:rPr>
          <w:b/>
          <w:sz w:val="28"/>
          <w:lang w:val="en-US"/>
        </w:rPr>
        <w:t>!</w:t>
      </w:r>
    </w:p>
    <w:p w:rsidR="00E631C8" w:rsidRDefault="00E631C8" w:rsidP="00B31CE3">
      <w:pPr>
        <w:rPr>
          <w:b/>
          <w:sz w:val="28"/>
          <w:lang w:val="en-US"/>
        </w:rPr>
      </w:pPr>
    </w:p>
    <w:p w:rsidR="00E02979" w:rsidRPr="00E02979" w:rsidRDefault="00E02979" w:rsidP="00B31CE3">
      <w:pPr>
        <w:pStyle w:val="ListParagraph"/>
        <w:numPr>
          <w:ilvl w:val="0"/>
          <w:numId w:val="4"/>
        </w:numPr>
        <w:rPr>
          <w:b/>
          <w:sz w:val="28"/>
          <w:lang w:val="en-US"/>
        </w:rPr>
      </w:pPr>
      <w:r>
        <w:rPr>
          <w:sz w:val="28"/>
          <w:lang w:val="en-US"/>
        </w:rPr>
        <w:t>Study Bachelor of Business Administration</w:t>
      </w:r>
      <w:r w:rsidR="007A234D">
        <w:rPr>
          <w:sz w:val="28"/>
          <w:lang w:val="en-US"/>
        </w:rPr>
        <w:t xml:space="preserve"> (BBA)</w:t>
      </w:r>
      <w:r>
        <w:rPr>
          <w:sz w:val="28"/>
          <w:lang w:val="en-US"/>
        </w:rPr>
        <w:t xml:space="preserve"> degree in English</w:t>
      </w:r>
    </w:p>
    <w:p w:rsidR="00E631C8" w:rsidRPr="00E02979" w:rsidRDefault="00B80BF2" w:rsidP="00E631C8">
      <w:pPr>
        <w:pStyle w:val="ListParagraph"/>
        <w:numPr>
          <w:ilvl w:val="0"/>
          <w:numId w:val="4"/>
        </w:numPr>
        <w:rPr>
          <w:b/>
          <w:sz w:val="28"/>
          <w:lang w:val="en-US"/>
        </w:rPr>
      </w:pPr>
      <w:r>
        <w:rPr>
          <w:sz w:val="28"/>
          <w:lang w:val="en-US"/>
        </w:rPr>
        <w:t>S</w:t>
      </w:r>
      <w:r w:rsidR="00E631C8">
        <w:rPr>
          <w:sz w:val="28"/>
          <w:lang w:val="en-US"/>
        </w:rPr>
        <w:t xml:space="preserve">tart your studies already in August 2017 </w:t>
      </w:r>
    </w:p>
    <w:p w:rsidR="00E631C8" w:rsidRPr="00275F90" w:rsidRDefault="00E631C8" w:rsidP="00E631C8">
      <w:pPr>
        <w:pStyle w:val="ListParagraph"/>
        <w:numPr>
          <w:ilvl w:val="0"/>
          <w:numId w:val="4"/>
        </w:numPr>
        <w:rPr>
          <w:b/>
          <w:sz w:val="28"/>
          <w:lang w:val="en-US"/>
        </w:rPr>
      </w:pPr>
      <w:r>
        <w:rPr>
          <w:sz w:val="28"/>
          <w:lang w:val="en-US"/>
        </w:rPr>
        <w:t xml:space="preserve">Earn </w:t>
      </w:r>
      <w:r w:rsidR="00173E7F">
        <w:rPr>
          <w:sz w:val="28"/>
          <w:lang w:val="en-US"/>
        </w:rPr>
        <w:t xml:space="preserve">your </w:t>
      </w:r>
      <w:r>
        <w:rPr>
          <w:sz w:val="28"/>
          <w:lang w:val="en-US"/>
        </w:rPr>
        <w:t xml:space="preserve">study place </w:t>
      </w:r>
      <w:r w:rsidR="00094D39">
        <w:rPr>
          <w:sz w:val="28"/>
          <w:lang w:val="en-US"/>
        </w:rPr>
        <w:t xml:space="preserve">in </w:t>
      </w:r>
      <w:r w:rsidR="00DE0FD1">
        <w:rPr>
          <w:sz w:val="28"/>
          <w:lang w:val="en-US"/>
        </w:rPr>
        <w:t xml:space="preserve">a </w:t>
      </w:r>
      <w:r w:rsidR="00094D39">
        <w:rPr>
          <w:sz w:val="28"/>
          <w:lang w:val="en-US"/>
        </w:rPr>
        <w:t xml:space="preserve">degree </w:t>
      </w:r>
      <w:proofErr w:type="spellStart"/>
      <w:r w:rsidR="00094D39">
        <w:rPr>
          <w:sz w:val="28"/>
          <w:lang w:val="en-US"/>
        </w:rPr>
        <w:t>programme</w:t>
      </w:r>
      <w:proofErr w:type="spellEnd"/>
      <w:r w:rsidR="00094D39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without </w:t>
      </w:r>
      <w:r w:rsidR="0064004B">
        <w:rPr>
          <w:sz w:val="28"/>
          <w:lang w:val="en-US"/>
        </w:rPr>
        <w:t xml:space="preserve">participating in the </w:t>
      </w:r>
      <w:r>
        <w:rPr>
          <w:sz w:val="28"/>
          <w:lang w:val="en-US"/>
        </w:rPr>
        <w:t>entrance exam</w:t>
      </w:r>
    </w:p>
    <w:p w:rsidR="00565DFE" w:rsidRPr="006C3F8B" w:rsidRDefault="002937C5" w:rsidP="0035545D">
      <w:pPr>
        <w:pStyle w:val="ListParagraph"/>
        <w:numPr>
          <w:ilvl w:val="0"/>
          <w:numId w:val="4"/>
        </w:numPr>
        <w:rPr>
          <w:b/>
          <w:sz w:val="28"/>
          <w:lang w:val="en-US"/>
        </w:rPr>
      </w:pPr>
      <w:r>
        <w:rPr>
          <w:sz w:val="28"/>
          <w:lang w:val="en-US"/>
        </w:rPr>
        <w:t>Fee for O</w:t>
      </w:r>
      <w:r w:rsidR="00094D39" w:rsidRPr="00F70CF2">
        <w:rPr>
          <w:sz w:val="28"/>
          <w:lang w:val="en-US"/>
        </w:rPr>
        <w:t>pen</w:t>
      </w:r>
      <w:r>
        <w:rPr>
          <w:sz w:val="28"/>
          <w:lang w:val="en-US"/>
        </w:rPr>
        <w:t xml:space="preserve"> Study Path</w:t>
      </w:r>
      <w:r w:rsidR="007A234D" w:rsidRPr="00F70CF2">
        <w:rPr>
          <w:sz w:val="28"/>
          <w:lang w:val="en-US"/>
        </w:rPr>
        <w:t xml:space="preserve"> </w:t>
      </w:r>
      <w:r w:rsidR="00094D39" w:rsidRPr="00F70CF2">
        <w:rPr>
          <w:sz w:val="28"/>
          <w:lang w:val="en-US"/>
        </w:rPr>
        <w:t>900 €</w:t>
      </w:r>
      <w:r w:rsidR="006C3F8B">
        <w:rPr>
          <w:sz w:val="28"/>
          <w:lang w:val="en-US"/>
        </w:rPr>
        <w:t>.</w:t>
      </w:r>
    </w:p>
    <w:p w:rsidR="006C3F8B" w:rsidRDefault="006C3F8B" w:rsidP="006C3F8B">
      <w:pPr>
        <w:rPr>
          <w:b/>
          <w:sz w:val="28"/>
          <w:lang w:val="en-US"/>
        </w:rPr>
      </w:pPr>
    </w:p>
    <w:p w:rsidR="000E78B5" w:rsidRDefault="002D2870" w:rsidP="006C3F8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Open </w:t>
      </w:r>
      <w:r w:rsidR="002937C5">
        <w:rPr>
          <w:b/>
          <w:sz w:val="24"/>
          <w:lang w:val="en-US"/>
        </w:rPr>
        <w:t>Study P</w:t>
      </w:r>
      <w:r>
        <w:rPr>
          <w:b/>
          <w:sz w:val="24"/>
          <w:lang w:val="en-US"/>
        </w:rPr>
        <w:t xml:space="preserve">ath </w:t>
      </w:r>
      <w:r w:rsidR="00382D16">
        <w:rPr>
          <w:b/>
          <w:sz w:val="24"/>
          <w:lang w:val="en-US"/>
        </w:rPr>
        <w:t xml:space="preserve">welcomes students with high </w:t>
      </w:r>
      <w:r>
        <w:rPr>
          <w:b/>
          <w:sz w:val="24"/>
          <w:lang w:val="en-US"/>
        </w:rPr>
        <w:t>motivation to stud</w:t>
      </w:r>
      <w:r w:rsidR="00E7025A">
        <w:rPr>
          <w:b/>
          <w:sz w:val="24"/>
          <w:lang w:val="en-US"/>
        </w:rPr>
        <w:t>y at Metropolia Business School</w:t>
      </w:r>
    </w:p>
    <w:p w:rsidR="00411100" w:rsidRDefault="00411100" w:rsidP="006C3F8B">
      <w:pPr>
        <w:rPr>
          <w:b/>
          <w:sz w:val="24"/>
          <w:lang w:val="en-US"/>
        </w:rPr>
      </w:pPr>
    </w:p>
    <w:p w:rsidR="00382D16" w:rsidRPr="00382D16" w:rsidRDefault="00382D16" w:rsidP="00382D16">
      <w:pPr>
        <w:ind w:left="360"/>
        <w:rPr>
          <w:sz w:val="24"/>
          <w:lang w:val="en-US"/>
        </w:rPr>
      </w:pPr>
      <w:r w:rsidRPr="00A110AE">
        <w:rPr>
          <w:sz w:val="24"/>
          <w:lang w:val="en-US"/>
        </w:rPr>
        <w:t xml:space="preserve">Open </w:t>
      </w:r>
      <w:r w:rsidR="002937C5">
        <w:rPr>
          <w:sz w:val="24"/>
          <w:lang w:val="en-US"/>
        </w:rPr>
        <w:t xml:space="preserve">Study </w:t>
      </w:r>
      <w:r>
        <w:rPr>
          <w:sz w:val="24"/>
          <w:lang w:val="en-US"/>
        </w:rPr>
        <w:t>P</w:t>
      </w:r>
      <w:r w:rsidRPr="00A110AE">
        <w:rPr>
          <w:sz w:val="24"/>
          <w:lang w:val="en-US"/>
        </w:rPr>
        <w:t>ath</w:t>
      </w:r>
      <w:r>
        <w:rPr>
          <w:sz w:val="24"/>
          <w:lang w:val="en-US"/>
        </w:rPr>
        <w:t xml:space="preserve"> is available for everyone regardless of their educational background, work experience or age.</w:t>
      </w:r>
      <w:r w:rsidR="003A5F4B">
        <w:rPr>
          <w:sz w:val="24"/>
          <w:lang w:val="en-US"/>
        </w:rPr>
        <w:t xml:space="preserve"> The study path is equivalent to the 1</w:t>
      </w:r>
      <w:r w:rsidR="003A5F4B" w:rsidRPr="003A5F4B">
        <w:rPr>
          <w:sz w:val="24"/>
          <w:vertAlign w:val="superscript"/>
          <w:lang w:val="en-US"/>
        </w:rPr>
        <w:t>st</w:t>
      </w:r>
      <w:r w:rsidR="003A5F4B">
        <w:rPr>
          <w:sz w:val="24"/>
          <w:lang w:val="en-US"/>
        </w:rPr>
        <w:t xml:space="preserve"> year of studies (60 ECTS). After successfully completing 60 ECTS</w:t>
      </w:r>
      <w:r w:rsidR="00E7025A">
        <w:rPr>
          <w:sz w:val="24"/>
          <w:lang w:val="en-US"/>
        </w:rPr>
        <w:t>,</w:t>
      </w:r>
      <w:r w:rsidR="003A5F4B">
        <w:rPr>
          <w:sz w:val="24"/>
          <w:lang w:val="en-US"/>
        </w:rPr>
        <w:t xml:space="preserve"> </w:t>
      </w:r>
      <w:r w:rsidR="00226141">
        <w:rPr>
          <w:sz w:val="24"/>
          <w:lang w:val="en-US"/>
        </w:rPr>
        <w:t xml:space="preserve">an </w:t>
      </w:r>
      <w:r w:rsidR="002937C5">
        <w:rPr>
          <w:sz w:val="24"/>
          <w:lang w:val="en-US"/>
        </w:rPr>
        <w:t>o</w:t>
      </w:r>
      <w:r w:rsidR="003A5F4B">
        <w:rPr>
          <w:sz w:val="24"/>
          <w:lang w:val="en-US"/>
        </w:rPr>
        <w:t>pen</w:t>
      </w:r>
      <w:r w:rsidR="002937C5">
        <w:rPr>
          <w:sz w:val="24"/>
          <w:lang w:val="en-US"/>
        </w:rPr>
        <w:t xml:space="preserve"> p</w:t>
      </w:r>
      <w:r w:rsidR="003A5F4B">
        <w:rPr>
          <w:sz w:val="24"/>
          <w:lang w:val="en-US"/>
        </w:rPr>
        <w:t xml:space="preserve">ath student is eligible to apply </w:t>
      </w:r>
      <w:r w:rsidR="00E771C6">
        <w:rPr>
          <w:sz w:val="24"/>
          <w:lang w:val="en-US"/>
        </w:rPr>
        <w:t>for a study place in a</w:t>
      </w:r>
      <w:r w:rsidR="003A5F4B">
        <w:rPr>
          <w:sz w:val="24"/>
          <w:lang w:val="en-US"/>
        </w:rPr>
        <w:t xml:space="preserve"> degree </w:t>
      </w:r>
      <w:proofErr w:type="spellStart"/>
      <w:r w:rsidR="003A5F4B">
        <w:rPr>
          <w:sz w:val="24"/>
          <w:lang w:val="en-US"/>
        </w:rPr>
        <w:t>programme</w:t>
      </w:r>
      <w:proofErr w:type="spellEnd"/>
      <w:r w:rsidR="003A5F4B">
        <w:rPr>
          <w:sz w:val="24"/>
          <w:lang w:val="en-US"/>
        </w:rPr>
        <w:t xml:space="preserve"> and continue </w:t>
      </w:r>
      <w:r w:rsidR="00242FAA">
        <w:rPr>
          <w:sz w:val="24"/>
          <w:lang w:val="en-US"/>
        </w:rPr>
        <w:t xml:space="preserve">his/her studies </w:t>
      </w:r>
      <w:r w:rsidR="003A5F4B">
        <w:rPr>
          <w:sz w:val="24"/>
          <w:lang w:val="en-US"/>
        </w:rPr>
        <w:t>as</w:t>
      </w:r>
      <w:r w:rsidR="00242FAA">
        <w:rPr>
          <w:sz w:val="24"/>
          <w:lang w:val="en-US"/>
        </w:rPr>
        <w:t xml:space="preserve"> a</w:t>
      </w:r>
      <w:r w:rsidR="003A5F4B">
        <w:rPr>
          <w:sz w:val="24"/>
          <w:lang w:val="en-US"/>
        </w:rPr>
        <w:t xml:space="preserve"> degree student.</w:t>
      </w:r>
      <w:r w:rsidR="001D0E03">
        <w:rPr>
          <w:sz w:val="24"/>
          <w:lang w:val="en-US"/>
        </w:rPr>
        <w:t xml:space="preserve"> Student selection thr</w:t>
      </w:r>
      <w:r w:rsidR="002937C5">
        <w:rPr>
          <w:sz w:val="24"/>
          <w:lang w:val="en-US"/>
        </w:rPr>
        <w:t>ough O</w:t>
      </w:r>
      <w:r w:rsidR="00690F20">
        <w:rPr>
          <w:sz w:val="24"/>
          <w:lang w:val="en-US"/>
        </w:rPr>
        <w:t>pen</w:t>
      </w:r>
      <w:r w:rsidR="002937C5">
        <w:rPr>
          <w:sz w:val="24"/>
          <w:lang w:val="en-US"/>
        </w:rPr>
        <w:t xml:space="preserve"> Study P</w:t>
      </w:r>
      <w:r w:rsidR="00690F20">
        <w:rPr>
          <w:sz w:val="24"/>
          <w:lang w:val="en-US"/>
        </w:rPr>
        <w:t>ath is based on</w:t>
      </w:r>
      <w:r w:rsidR="00D23C34">
        <w:rPr>
          <w:sz w:val="24"/>
          <w:lang w:val="en-US"/>
        </w:rPr>
        <w:t xml:space="preserve"> the</w:t>
      </w:r>
      <w:r w:rsidR="00690F20">
        <w:rPr>
          <w:sz w:val="24"/>
          <w:lang w:val="en-US"/>
        </w:rPr>
        <w:t xml:space="preserve"> applicant’s</w:t>
      </w:r>
      <w:r w:rsidR="001D0E03">
        <w:rPr>
          <w:sz w:val="24"/>
          <w:lang w:val="en-US"/>
        </w:rPr>
        <w:t xml:space="preserve"> success in </w:t>
      </w:r>
      <w:r w:rsidR="00690F20">
        <w:rPr>
          <w:sz w:val="24"/>
          <w:lang w:val="en-US"/>
        </w:rPr>
        <w:t xml:space="preserve">open path </w:t>
      </w:r>
      <w:r w:rsidR="0025700B">
        <w:rPr>
          <w:sz w:val="24"/>
          <w:lang w:val="en-US"/>
        </w:rPr>
        <w:t>studies.</w:t>
      </w:r>
    </w:p>
    <w:p w:rsidR="006C3F8B" w:rsidRDefault="006C3F8B" w:rsidP="006C3F8B">
      <w:pPr>
        <w:rPr>
          <w:b/>
          <w:sz w:val="28"/>
          <w:lang w:val="en-US"/>
        </w:rPr>
      </w:pPr>
    </w:p>
    <w:p w:rsidR="001C3656" w:rsidRDefault="001C3656" w:rsidP="006C3F8B">
      <w:pPr>
        <w:rPr>
          <w:b/>
          <w:sz w:val="24"/>
          <w:lang w:val="en-US"/>
        </w:rPr>
      </w:pPr>
      <w:r w:rsidRPr="001C3656">
        <w:rPr>
          <w:b/>
          <w:sz w:val="24"/>
          <w:lang w:val="en-US"/>
        </w:rPr>
        <w:t>Me</w:t>
      </w:r>
      <w:r>
        <w:rPr>
          <w:b/>
          <w:sz w:val="24"/>
          <w:lang w:val="en-US"/>
        </w:rPr>
        <w:t>t</w:t>
      </w:r>
      <w:r w:rsidR="002937C5">
        <w:rPr>
          <w:b/>
          <w:sz w:val="24"/>
          <w:lang w:val="en-US"/>
        </w:rPr>
        <w:t>ropolia Business School offers O</w:t>
      </w:r>
      <w:r>
        <w:rPr>
          <w:b/>
          <w:sz w:val="24"/>
          <w:lang w:val="en-US"/>
        </w:rPr>
        <w:t xml:space="preserve">pen </w:t>
      </w:r>
      <w:r w:rsidR="002937C5">
        <w:rPr>
          <w:b/>
          <w:sz w:val="24"/>
          <w:lang w:val="en-US"/>
        </w:rPr>
        <w:t>Study P</w:t>
      </w:r>
      <w:r>
        <w:rPr>
          <w:b/>
          <w:sz w:val="24"/>
          <w:lang w:val="en-US"/>
        </w:rPr>
        <w:t xml:space="preserve">ath study places in two international degree </w:t>
      </w:r>
      <w:proofErr w:type="spellStart"/>
      <w:r>
        <w:rPr>
          <w:b/>
          <w:sz w:val="24"/>
          <w:lang w:val="en-US"/>
        </w:rPr>
        <w:t>programmes</w:t>
      </w:r>
      <w:proofErr w:type="spellEnd"/>
      <w:r>
        <w:rPr>
          <w:b/>
          <w:sz w:val="24"/>
          <w:lang w:val="en-US"/>
        </w:rPr>
        <w:t xml:space="preserve"> which </w:t>
      </w:r>
      <w:r w:rsidR="004438E1">
        <w:rPr>
          <w:b/>
          <w:sz w:val="24"/>
          <w:lang w:val="en-US"/>
        </w:rPr>
        <w:t xml:space="preserve">are both </w:t>
      </w:r>
      <w:r>
        <w:rPr>
          <w:b/>
          <w:sz w:val="24"/>
          <w:lang w:val="en-US"/>
        </w:rPr>
        <w:t>conducted fully in English.</w:t>
      </w:r>
    </w:p>
    <w:p w:rsidR="00F12A24" w:rsidRDefault="00F12A24" w:rsidP="00F12A24">
      <w:pPr>
        <w:rPr>
          <w:sz w:val="24"/>
          <w:lang w:val="en-US"/>
        </w:rPr>
      </w:pPr>
    </w:p>
    <w:p w:rsidR="00F12A24" w:rsidRDefault="00F12A24" w:rsidP="0061264D">
      <w:pPr>
        <w:rPr>
          <w:sz w:val="24"/>
          <w:lang w:val="en-US"/>
        </w:rPr>
      </w:pPr>
      <w:r>
        <w:rPr>
          <w:sz w:val="24"/>
          <w:lang w:val="en-US"/>
        </w:rPr>
        <w:t xml:space="preserve">     Degree programme in European Business Administration (double degree)</w:t>
      </w:r>
      <w:r>
        <w:rPr>
          <w:sz w:val="24"/>
          <w:lang w:val="en-US"/>
        </w:rPr>
        <w:br/>
        <w:t xml:space="preserve">     Degree programme in International Business and Logistics (single degree)</w:t>
      </w:r>
    </w:p>
    <w:p w:rsidR="00B25D01" w:rsidRDefault="00B25D01" w:rsidP="00F12A24">
      <w:pPr>
        <w:rPr>
          <w:sz w:val="24"/>
          <w:lang w:val="en-US"/>
        </w:rPr>
      </w:pPr>
    </w:p>
    <w:p w:rsidR="008414A5" w:rsidRDefault="009A4970" w:rsidP="00A555E5">
      <w:pPr>
        <w:ind w:left="300"/>
        <w:rPr>
          <w:sz w:val="24"/>
          <w:lang w:val="en-US"/>
        </w:rPr>
      </w:pPr>
      <w:r>
        <w:rPr>
          <w:sz w:val="24"/>
          <w:lang w:val="en-US"/>
        </w:rPr>
        <w:t xml:space="preserve">As an open path student you will be studying </w:t>
      </w:r>
      <w:r w:rsidR="004438E1">
        <w:rPr>
          <w:sz w:val="24"/>
          <w:lang w:val="en-US"/>
        </w:rPr>
        <w:t>alongside</w:t>
      </w:r>
      <w:r>
        <w:rPr>
          <w:sz w:val="24"/>
          <w:lang w:val="en-US"/>
        </w:rPr>
        <w:t xml:space="preserve"> </w:t>
      </w:r>
      <w:r w:rsidR="00D23C34">
        <w:rPr>
          <w:sz w:val="24"/>
          <w:lang w:val="en-US"/>
        </w:rPr>
        <w:t xml:space="preserve">the </w:t>
      </w:r>
      <w:r>
        <w:rPr>
          <w:sz w:val="24"/>
          <w:lang w:val="en-US"/>
        </w:rPr>
        <w:t>1</w:t>
      </w:r>
      <w:r w:rsidRPr="009A4970">
        <w:rPr>
          <w:sz w:val="24"/>
          <w:vertAlign w:val="superscript"/>
          <w:lang w:val="en-US"/>
        </w:rPr>
        <w:t>st</w:t>
      </w:r>
      <w:r>
        <w:rPr>
          <w:sz w:val="24"/>
          <w:lang w:val="en-US"/>
        </w:rPr>
        <w:t xml:space="preserve"> year degree students and you may continue with</w:t>
      </w:r>
      <w:r w:rsidR="002937C5">
        <w:rPr>
          <w:sz w:val="24"/>
          <w:lang w:val="en-US"/>
        </w:rPr>
        <w:t xml:space="preserve"> the</w:t>
      </w:r>
      <w:r>
        <w:rPr>
          <w:sz w:val="24"/>
          <w:lang w:val="en-US"/>
        </w:rPr>
        <w:t xml:space="preserve"> same group for </w:t>
      </w:r>
      <w:r w:rsidR="00D23C34">
        <w:rPr>
          <w:sz w:val="24"/>
          <w:lang w:val="en-US"/>
        </w:rPr>
        <w:t xml:space="preserve">the </w:t>
      </w:r>
      <w:r>
        <w:rPr>
          <w:sz w:val="24"/>
          <w:lang w:val="en-US"/>
        </w:rPr>
        <w:t>second year after earning your degree student status.</w:t>
      </w:r>
    </w:p>
    <w:p w:rsidR="007A3951" w:rsidRDefault="007A3951" w:rsidP="00A555E5">
      <w:pPr>
        <w:ind w:left="300"/>
        <w:rPr>
          <w:sz w:val="24"/>
          <w:lang w:val="en-US"/>
        </w:rPr>
      </w:pPr>
    </w:p>
    <w:p w:rsidR="009A4970" w:rsidRDefault="003C380C" w:rsidP="003C380C">
      <w:pPr>
        <w:ind w:left="300"/>
        <w:rPr>
          <w:sz w:val="24"/>
          <w:lang w:val="en-US"/>
        </w:rPr>
      </w:pPr>
      <w:r>
        <w:rPr>
          <w:sz w:val="24"/>
          <w:lang w:val="en-US"/>
        </w:rPr>
        <w:t>Open path studies 60 ECTS</w:t>
      </w:r>
      <w:r w:rsidR="007A3951">
        <w:rPr>
          <w:sz w:val="24"/>
          <w:lang w:val="en-US"/>
        </w:rPr>
        <w:t>:</w:t>
      </w:r>
    </w:p>
    <w:tbl>
      <w:tblPr>
        <w:tblStyle w:val="TableGrid"/>
        <w:tblW w:w="9334" w:type="dxa"/>
        <w:tblInd w:w="300" w:type="dxa"/>
        <w:tblLook w:val="04A0" w:firstRow="1" w:lastRow="0" w:firstColumn="1" w:lastColumn="0" w:noHBand="0" w:noVBand="1"/>
      </w:tblPr>
      <w:tblGrid>
        <w:gridCol w:w="4657"/>
        <w:gridCol w:w="4677"/>
      </w:tblGrid>
      <w:tr w:rsidR="00A555E5" w:rsidTr="00886637">
        <w:trPr>
          <w:trHeight w:val="1745"/>
        </w:trPr>
        <w:tc>
          <w:tcPr>
            <w:tcW w:w="4657" w:type="dxa"/>
          </w:tcPr>
          <w:p w:rsidR="00A555E5" w:rsidRPr="00A933BD" w:rsidRDefault="00A555E5" w:rsidP="00A555E5">
            <w:pPr>
              <w:rPr>
                <w:sz w:val="20"/>
                <w:lang w:val="en-US"/>
              </w:rPr>
            </w:pPr>
            <w:r w:rsidRPr="00A933BD">
              <w:rPr>
                <w:sz w:val="20"/>
                <w:lang w:val="en-US"/>
              </w:rPr>
              <w:t>Logistics and Supply Chain Management, 5 cr</w:t>
            </w:r>
          </w:p>
          <w:p w:rsidR="00A555E5" w:rsidRPr="00A933BD" w:rsidRDefault="00A555E5" w:rsidP="00A555E5">
            <w:pPr>
              <w:rPr>
                <w:sz w:val="20"/>
                <w:lang w:val="en-US"/>
              </w:rPr>
            </w:pPr>
            <w:r w:rsidRPr="00A933BD">
              <w:rPr>
                <w:sz w:val="20"/>
                <w:lang w:val="en-US"/>
              </w:rPr>
              <w:t>Business Accounting, 5 cr</w:t>
            </w:r>
          </w:p>
          <w:p w:rsidR="00A555E5" w:rsidRPr="00A933BD" w:rsidRDefault="00A555E5" w:rsidP="00A555E5">
            <w:pPr>
              <w:rPr>
                <w:sz w:val="20"/>
                <w:lang w:val="en-US"/>
              </w:rPr>
            </w:pPr>
            <w:r w:rsidRPr="00A933BD">
              <w:rPr>
                <w:sz w:val="20"/>
                <w:lang w:val="en-US"/>
              </w:rPr>
              <w:t>Business Mathematics and Statistics, 5 cr</w:t>
            </w:r>
          </w:p>
          <w:p w:rsidR="00A555E5" w:rsidRPr="00A933BD" w:rsidRDefault="00A555E5" w:rsidP="00A555E5">
            <w:pPr>
              <w:rPr>
                <w:sz w:val="20"/>
                <w:lang w:val="en-US"/>
              </w:rPr>
            </w:pPr>
            <w:r w:rsidRPr="00A933BD">
              <w:rPr>
                <w:sz w:val="20"/>
                <w:lang w:val="en-US"/>
              </w:rPr>
              <w:t>Economics, 5</w:t>
            </w:r>
            <w:r w:rsidR="00D23C34">
              <w:rPr>
                <w:sz w:val="20"/>
                <w:lang w:val="en-US"/>
              </w:rPr>
              <w:t xml:space="preserve"> </w:t>
            </w:r>
            <w:r w:rsidRPr="00A933BD">
              <w:rPr>
                <w:sz w:val="20"/>
                <w:lang w:val="en-US"/>
              </w:rPr>
              <w:t>cr</w:t>
            </w:r>
          </w:p>
          <w:p w:rsidR="00A555E5" w:rsidRDefault="00A555E5" w:rsidP="00A555E5">
            <w:pPr>
              <w:rPr>
                <w:sz w:val="20"/>
                <w:lang w:val="en-US"/>
              </w:rPr>
            </w:pPr>
            <w:r w:rsidRPr="00A933BD">
              <w:rPr>
                <w:sz w:val="20"/>
                <w:lang w:val="en-US"/>
              </w:rPr>
              <w:t>Marketing, 5</w:t>
            </w:r>
            <w:r w:rsidR="00D23C34">
              <w:rPr>
                <w:sz w:val="20"/>
                <w:lang w:val="en-US"/>
              </w:rPr>
              <w:t xml:space="preserve"> </w:t>
            </w:r>
            <w:proofErr w:type="spellStart"/>
            <w:r w:rsidRPr="00A933BD">
              <w:rPr>
                <w:sz w:val="20"/>
                <w:lang w:val="en-US"/>
              </w:rPr>
              <w:t>cr</w:t>
            </w:r>
            <w:proofErr w:type="spellEnd"/>
          </w:p>
          <w:p w:rsidR="00886637" w:rsidRPr="00A933BD" w:rsidRDefault="00886637" w:rsidP="00886637">
            <w:pPr>
              <w:rPr>
                <w:sz w:val="20"/>
                <w:lang w:val="en-US"/>
              </w:rPr>
            </w:pPr>
            <w:r w:rsidRPr="00A933BD">
              <w:rPr>
                <w:sz w:val="20"/>
                <w:lang w:val="en-US"/>
              </w:rPr>
              <w:t xml:space="preserve">Information Technology and </w:t>
            </w:r>
            <w:r>
              <w:rPr>
                <w:sz w:val="20"/>
                <w:lang w:val="en-US"/>
              </w:rPr>
              <w:t>ERP</w:t>
            </w:r>
            <w:r w:rsidRPr="00A933BD">
              <w:rPr>
                <w:sz w:val="20"/>
                <w:lang w:val="en-US"/>
              </w:rPr>
              <w:t xml:space="preserve">, 5 </w:t>
            </w:r>
            <w:proofErr w:type="spellStart"/>
            <w:r w:rsidRPr="00A933BD">
              <w:rPr>
                <w:sz w:val="20"/>
                <w:lang w:val="en-US"/>
              </w:rPr>
              <w:t>cr</w:t>
            </w:r>
            <w:proofErr w:type="spellEnd"/>
          </w:p>
          <w:p w:rsidR="00886637" w:rsidRPr="00A933BD" w:rsidRDefault="00886637" w:rsidP="00A555E5">
            <w:pPr>
              <w:rPr>
                <w:sz w:val="20"/>
                <w:lang w:val="en-US"/>
              </w:rPr>
            </w:pPr>
          </w:p>
        </w:tc>
        <w:tc>
          <w:tcPr>
            <w:tcW w:w="4677" w:type="dxa"/>
          </w:tcPr>
          <w:p w:rsidR="00A555E5" w:rsidRPr="00A933BD" w:rsidRDefault="00A555E5" w:rsidP="00A555E5">
            <w:pPr>
              <w:rPr>
                <w:sz w:val="20"/>
                <w:lang w:val="en-US"/>
              </w:rPr>
            </w:pPr>
            <w:r w:rsidRPr="00A933BD">
              <w:rPr>
                <w:sz w:val="20"/>
                <w:lang w:val="en-US"/>
              </w:rPr>
              <w:t>Business Law and Logistics, 5 cr</w:t>
            </w:r>
          </w:p>
          <w:p w:rsidR="00A555E5" w:rsidRPr="00A933BD" w:rsidRDefault="00A555E5" w:rsidP="00A555E5">
            <w:pPr>
              <w:rPr>
                <w:sz w:val="20"/>
                <w:lang w:val="en-US"/>
              </w:rPr>
            </w:pPr>
            <w:r w:rsidRPr="00A933BD">
              <w:rPr>
                <w:sz w:val="20"/>
                <w:lang w:val="en-US"/>
              </w:rPr>
              <w:t>Communication for Global Business 5 cr</w:t>
            </w:r>
          </w:p>
          <w:p w:rsidR="00A555E5" w:rsidRPr="00A933BD" w:rsidRDefault="00A555E5" w:rsidP="00A555E5">
            <w:pPr>
              <w:rPr>
                <w:sz w:val="20"/>
                <w:lang w:val="en-US"/>
              </w:rPr>
            </w:pPr>
            <w:r w:rsidRPr="00A933BD">
              <w:rPr>
                <w:sz w:val="20"/>
                <w:lang w:val="en-US"/>
              </w:rPr>
              <w:t>Finance, 5 cr</w:t>
            </w:r>
          </w:p>
          <w:p w:rsidR="00A555E5" w:rsidRPr="00A933BD" w:rsidRDefault="00A555E5" w:rsidP="00A555E5">
            <w:pPr>
              <w:rPr>
                <w:sz w:val="20"/>
                <w:lang w:val="en-US"/>
              </w:rPr>
            </w:pPr>
            <w:r w:rsidRPr="00A933BD">
              <w:rPr>
                <w:sz w:val="20"/>
                <w:lang w:val="en-US"/>
              </w:rPr>
              <w:t>Foundations of Management, 5 cr</w:t>
            </w:r>
          </w:p>
          <w:p w:rsidR="00A555E5" w:rsidRPr="00A933BD" w:rsidRDefault="00A555E5" w:rsidP="00A555E5">
            <w:pPr>
              <w:rPr>
                <w:sz w:val="20"/>
                <w:lang w:val="en-US"/>
              </w:rPr>
            </w:pPr>
            <w:r w:rsidRPr="00A933BD">
              <w:rPr>
                <w:sz w:val="20"/>
                <w:lang w:val="en-US"/>
              </w:rPr>
              <w:t>International Markets and Business Practice, 5 cr</w:t>
            </w:r>
          </w:p>
          <w:p w:rsidR="00A555E5" w:rsidRPr="00A933BD" w:rsidRDefault="00A555E5" w:rsidP="00A555E5">
            <w:pPr>
              <w:rPr>
                <w:sz w:val="20"/>
                <w:lang w:val="en-US"/>
              </w:rPr>
            </w:pPr>
            <w:r w:rsidRPr="00A933BD">
              <w:rPr>
                <w:sz w:val="20"/>
                <w:lang w:val="en-US"/>
              </w:rPr>
              <w:t>Language studies, 5 cr</w:t>
            </w:r>
          </w:p>
        </w:tc>
      </w:tr>
    </w:tbl>
    <w:p w:rsidR="004438E1" w:rsidRDefault="00A555E5" w:rsidP="00B8227E">
      <w:pPr>
        <w:pStyle w:val="PlainText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>
        <w:rPr>
          <w:sz w:val="24"/>
          <w:lang w:val="en-US"/>
        </w:rPr>
        <w:br/>
      </w:r>
      <w:r w:rsidR="00413677" w:rsidRPr="00413677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Enrolment </w:t>
      </w:r>
      <w:r w:rsidR="00274EFF">
        <w:rPr>
          <w:rFonts w:ascii="Tahoma" w:eastAsia="Times New Roman" w:hAnsi="Tahoma" w:cs="Times New Roman"/>
          <w:b/>
          <w:sz w:val="24"/>
          <w:szCs w:val="24"/>
          <w:lang w:val="en-US"/>
        </w:rPr>
        <w:t>and more information</w:t>
      </w:r>
    </w:p>
    <w:p w:rsidR="003A1CD1" w:rsidRPr="00F22745" w:rsidRDefault="004438E1" w:rsidP="00B8227E">
      <w:pPr>
        <w:pStyle w:val="PlainText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    </w:t>
      </w:r>
      <w:bookmarkStart w:id="0" w:name="_GoBack"/>
      <w:bookmarkEnd w:id="0"/>
      <w:r w:rsidR="00413677">
        <w:rPr>
          <w:rFonts w:ascii="Tahoma" w:eastAsia="Times New Roman" w:hAnsi="Tahoma" w:cs="Times New Roman"/>
          <w:sz w:val="24"/>
          <w:szCs w:val="24"/>
          <w:lang w:val="en-US"/>
        </w:rPr>
        <w:t>Enrolment for Open Study Path begins on 3.7.2017 at noon and ends on 23.7.2017.</w:t>
      </w:r>
      <w:r w:rsidR="00274EFF">
        <w:rPr>
          <w:sz w:val="24"/>
          <w:lang w:val="en-US"/>
        </w:rPr>
        <w:t xml:space="preserve">     </w:t>
      </w:r>
      <w:r w:rsidR="00413677">
        <w:rPr>
          <w:rFonts w:ascii="Tahoma" w:eastAsia="Times New Roman" w:hAnsi="Tahoma" w:cs="Times New Roman"/>
          <w:sz w:val="24"/>
          <w:szCs w:val="24"/>
          <w:lang w:val="en-US"/>
        </w:rPr>
        <w:br/>
      </w:r>
      <w:r w:rsidR="00F22745">
        <w:rPr>
          <w:sz w:val="24"/>
          <w:lang w:val="en-US"/>
        </w:rPr>
        <w:t xml:space="preserve">    </w:t>
      </w:r>
      <w:r w:rsidR="00413677">
        <w:rPr>
          <w:rFonts w:ascii="Tahoma" w:eastAsia="Times New Roman" w:hAnsi="Tahoma" w:cs="Times New Roman"/>
          <w:sz w:val="24"/>
          <w:szCs w:val="24"/>
          <w:lang w:val="en-US"/>
        </w:rPr>
        <w:t>More information:</w:t>
      </w:r>
      <w:r w:rsidR="00F22745">
        <w:rPr>
          <w:sz w:val="24"/>
          <w:lang w:val="en-US"/>
        </w:rPr>
        <w:t xml:space="preserve"> </w:t>
      </w:r>
      <w:hyperlink r:id="rId8" w:history="1">
        <w:r w:rsidR="00D469A5" w:rsidRPr="00D304AE">
          <w:rPr>
            <w:rStyle w:val="Hyperlink"/>
            <w:sz w:val="24"/>
            <w:lang w:val="en-US"/>
          </w:rPr>
          <w:t>http://www.metropolia.fi/en/academics/open-university-courses/</w:t>
        </w:r>
      </w:hyperlink>
      <w:r w:rsidR="00274EFF" w:rsidRPr="00274EFF">
        <w:rPr>
          <w:sz w:val="24"/>
          <w:lang w:val="en-US"/>
        </w:rPr>
        <w:t xml:space="preserve"> </w:t>
      </w:r>
      <w:r w:rsidR="00274EFF">
        <w:rPr>
          <w:sz w:val="24"/>
          <w:lang w:val="en-US"/>
        </w:rPr>
        <w:t xml:space="preserve"> </w:t>
      </w:r>
      <w:r w:rsidR="00B8227E">
        <w:rPr>
          <w:sz w:val="24"/>
          <w:lang w:val="en-US"/>
        </w:rPr>
        <w:br/>
        <w:t xml:space="preserve">    Act fast as acceptance is based on enrolment order!</w:t>
      </w:r>
      <w:r w:rsidR="00274EFF">
        <w:rPr>
          <w:sz w:val="24"/>
          <w:lang w:val="en-US"/>
        </w:rPr>
        <w:t xml:space="preserve">  </w:t>
      </w:r>
    </w:p>
    <w:sectPr w:rsidR="003A1CD1" w:rsidRPr="00F22745" w:rsidSect="001F622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985" w:right="1134" w:bottom="1418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93" w:rsidRDefault="00765693">
      <w:r>
        <w:separator/>
      </w:r>
    </w:p>
  </w:endnote>
  <w:endnote w:type="continuationSeparator" w:id="0">
    <w:p w:rsidR="00765693" w:rsidRDefault="0076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8" w:rsidRDefault="001A33BC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20" name="Picture 20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5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325"/>
      <w:gridCol w:w="1701"/>
      <w:gridCol w:w="1951"/>
      <w:gridCol w:w="2245"/>
      <w:gridCol w:w="2063"/>
    </w:tblGrid>
    <w:tr w:rsidR="00367A68" w:rsidRPr="00D847A4" w:rsidTr="00E46A6F">
      <w:trPr>
        <w:cantSplit/>
        <w:trHeight w:val="30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:rsidR="00367A68" w:rsidRPr="00D847A4" w:rsidRDefault="00367A68" w:rsidP="006E7FED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:rsidR="00367A68" w:rsidRPr="00D847A4" w:rsidRDefault="00367A68" w:rsidP="006E7FED">
          <w:pPr>
            <w:rPr>
              <w:rFonts w:ascii="Arial" w:hAnsi="Arial" w:cs="Arial"/>
              <w:bCs/>
              <w:color w:val="000000"/>
              <w:sz w:val="16"/>
            </w:rPr>
          </w:pPr>
        </w:p>
      </w:tc>
      <w:tc>
        <w:tcPr>
          <w:tcW w:w="2063" w:type="dxa"/>
          <w:vAlign w:val="center"/>
        </w:tcPr>
        <w:p w:rsidR="00367A68" w:rsidRPr="00D847A4" w:rsidRDefault="00367A68" w:rsidP="0057668E">
          <w:pPr>
            <w:rPr>
              <w:rFonts w:ascii="Arial" w:hAnsi="Arial" w:cs="Arial"/>
              <w:bCs/>
              <w:color w:val="FF0000"/>
              <w:sz w:val="16"/>
            </w:rPr>
          </w:pPr>
        </w:p>
      </w:tc>
    </w:tr>
    <w:tr w:rsidR="00367A68" w:rsidRPr="00D847A4" w:rsidTr="00E46A6F">
      <w:trPr>
        <w:cantSplit/>
        <w:trHeight w:val="8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063" w:type="dxa"/>
          <w:vAlign w:val="center"/>
        </w:tcPr>
        <w:p w:rsidR="00367A68" w:rsidRPr="00D847A4" w:rsidRDefault="00367A68" w:rsidP="0057668E">
          <w:pPr>
            <w:rPr>
              <w:rFonts w:ascii="Arial" w:hAnsi="Arial" w:cs="Arial"/>
              <w:color w:val="808080"/>
              <w:sz w:val="16"/>
            </w:rPr>
          </w:pPr>
        </w:p>
      </w:tc>
    </w:tr>
  </w:tbl>
  <w:p w:rsidR="00367A68" w:rsidRPr="00DE3022" w:rsidRDefault="001A33BC">
    <w:pPr>
      <w:pStyle w:val="Footer"/>
      <w:rPr>
        <w:sz w:val="2"/>
        <w:szCs w:val="2"/>
      </w:rPr>
    </w:pPr>
    <w:r>
      <w:rPr>
        <w:noProof/>
        <w:sz w:val="2"/>
        <w:szCs w:val="2"/>
        <w:lang w:val="en-U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321310</wp:posOffset>
          </wp:positionH>
          <wp:positionV relativeFrom="page">
            <wp:posOffset>363855</wp:posOffset>
          </wp:positionV>
          <wp:extent cx="2646680" cy="600710"/>
          <wp:effectExtent l="0" t="0" r="1270" b="8890"/>
          <wp:wrapNone/>
          <wp:docPr id="23" name="Picture 23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93" w:rsidRDefault="00765693">
      <w:r>
        <w:separator/>
      </w:r>
    </w:p>
  </w:footnote>
  <w:footnote w:type="continuationSeparator" w:id="0">
    <w:p w:rsidR="00765693" w:rsidRDefault="0076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8" w:rsidRPr="00D847A4" w:rsidRDefault="00D847A4" w:rsidP="00871C1D">
    <w:pPr>
      <w:ind w:left="5220"/>
      <w:rPr>
        <w:rFonts w:ascii="Arial" w:hAnsi="Arial" w:cs="Arial"/>
      </w:rPr>
    </w:pPr>
    <w:r>
      <w:tab/>
    </w:r>
    <w:r w:rsidR="00367A68" w:rsidRPr="00C86200">
      <w:tab/>
    </w:r>
    <w:r w:rsidR="00367A68" w:rsidRPr="00C86200">
      <w:tab/>
    </w:r>
  </w:p>
  <w:p w:rsidR="00367A68" w:rsidRPr="00D847A4" w:rsidRDefault="00367A68" w:rsidP="00871C1D">
    <w:pPr>
      <w:ind w:left="5220"/>
      <w:rPr>
        <w:rFonts w:ascii="Arial" w:hAnsi="Arial" w:cs="Arial"/>
      </w:rPr>
    </w:pPr>
  </w:p>
  <w:p w:rsidR="00367A68" w:rsidRPr="00D847A4" w:rsidRDefault="00367A68" w:rsidP="00871C1D">
    <w:pPr>
      <w:ind w:left="522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08" w:rsidRDefault="00D80208">
    <w:pPr>
      <w:pStyle w:val="Header"/>
    </w:pPr>
  </w:p>
  <w:p w:rsidR="00D80208" w:rsidRDefault="00D80208">
    <w:pPr>
      <w:pStyle w:val="Header"/>
    </w:pPr>
  </w:p>
  <w:p w:rsidR="00D80208" w:rsidRPr="00D80208" w:rsidRDefault="00D80208">
    <w:pPr>
      <w:pStyle w:val="Header"/>
      <w:rPr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AD6"/>
    <w:multiLevelType w:val="multilevel"/>
    <w:tmpl w:val="7C02BCA4"/>
    <w:lvl w:ilvl="0">
      <w:numFmt w:val="decimalZero"/>
      <w:lvlText w:val="%1"/>
      <w:lvlJc w:val="left"/>
      <w:pPr>
        <w:tabs>
          <w:tab w:val="num" w:pos="2980"/>
        </w:tabs>
        <w:ind w:left="2980" w:hanging="29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6170"/>
        </w:tabs>
        <w:ind w:left="6170" w:hanging="29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061"/>
        </w:tabs>
        <w:ind w:left="11061" w:hanging="2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50"/>
        </w:tabs>
        <w:ind w:left="12550" w:hanging="2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0"/>
        </w:tabs>
        <w:ind w:left="15740" w:hanging="2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30"/>
        </w:tabs>
        <w:ind w:left="18930" w:hanging="2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20"/>
        </w:tabs>
        <w:ind w:left="22120" w:hanging="2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10"/>
        </w:tabs>
        <w:ind w:left="25310" w:hanging="2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00"/>
        </w:tabs>
        <w:ind w:left="28500" w:hanging="2980"/>
      </w:pPr>
      <w:rPr>
        <w:rFonts w:hint="default"/>
      </w:rPr>
    </w:lvl>
  </w:abstractNum>
  <w:abstractNum w:abstractNumId="1" w15:restartNumberingAfterBreak="0">
    <w:nsid w:val="20045F3B"/>
    <w:multiLevelType w:val="hybridMultilevel"/>
    <w:tmpl w:val="AABC95C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D41AC"/>
    <w:multiLevelType w:val="hybridMultilevel"/>
    <w:tmpl w:val="AABC95C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61E40"/>
    <w:multiLevelType w:val="hybridMultilevel"/>
    <w:tmpl w:val="56C6747A"/>
    <w:lvl w:ilvl="0" w:tplc="E1F402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08"/>
    <w:rsid w:val="00002FAF"/>
    <w:rsid w:val="00015FEF"/>
    <w:rsid w:val="00094D39"/>
    <w:rsid w:val="000B1091"/>
    <w:rsid w:val="000B752B"/>
    <w:rsid w:val="000C1F40"/>
    <w:rsid w:val="000E035D"/>
    <w:rsid w:val="000E3FC1"/>
    <w:rsid w:val="000E78B5"/>
    <w:rsid w:val="000F3FC8"/>
    <w:rsid w:val="00107F73"/>
    <w:rsid w:val="00111FF8"/>
    <w:rsid w:val="00122D69"/>
    <w:rsid w:val="00126CCF"/>
    <w:rsid w:val="00167DDB"/>
    <w:rsid w:val="00173E7F"/>
    <w:rsid w:val="0019251A"/>
    <w:rsid w:val="00193C37"/>
    <w:rsid w:val="001A1743"/>
    <w:rsid w:val="001A33BC"/>
    <w:rsid w:val="001A57DE"/>
    <w:rsid w:val="001A7AFB"/>
    <w:rsid w:val="001B1319"/>
    <w:rsid w:val="001C3656"/>
    <w:rsid w:val="001C5523"/>
    <w:rsid w:val="001D0E03"/>
    <w:rsid w:val="001E7E48"/>
    <w:rsid w:val="001F6229"/>
    <w:rsid w:val="0021038D"/>
    <w:rsid w:val="00226141"/>
    <w:rsid w:val="00242FAA"/>
    <w:rsid w:val="0025700B"/>
    <w:rsid w:val="00274EFF"/>
    <w:rsid w:val="00275F90"/>
    <w:rsid w:val="002805FC"/>
    <w:rsid w:val="002937C5"/>
    <w:rsid w:val="002B6D32"/>
    <w:rsid w:val="002C362E"/>
    <w:rsid w:val="002D2870"/>
    <w:rsid w:val="002D717F"/>
    <w:rsid w:val="002E02AF"/>
    <w:rsid w:val="002E7B9D"/>
    <w:rsid w:val="002F56C4"/>
    <w:rsid w:val="00315F2B"/>
    <w:rsid w:val="00337A0A"/>
    <w:rsid w:val="00365EEF"/>
    <w:rsid w:val="00367A68"/>
    <w:rsid w:val="00382D16"/>
    <w:rsid w:val="003A1CD1"/>
    <w:rsid w:val="003A4951"/>
    <w:rsid w:val="003A5F4B"/>
    <w:rsid w:val="003C380C"/>
    <w:rsid w:val="003C7542"/>
    <w:rsid w:val="003D3262"/>
    <w:rsid w:val="003D540A"/>
    <w:rsid w:val="00411100"/>
    <w:rsid w:val="00413677"/>
    <w:rsid w:val="004438E1"/>
    <w:rsid w:val="0044729E"/>
    <w:rsid w:val="00486F5F"/>
    <w:rsid w:val="004A1904"/>
    <w:rsid w:val="004C1121"/>
    <w:rsid w:val="004C3BD3"/>
    <w:rsid w:val="004C3BDE"/>
    <w:rsid w:val="004F3DB3"/>
    <w:rsid w:val="005024CA"/>
    <w:rsid w:val="00563229"/>
    <w:rsid w:val="00565DFE"/>
    <w:rsid w:val="0057668E"/>
    <w:rsid w:val="005C343F"/>
    <w:rsid w:val="005D6F22"/>
    <w:rsid w:val="005E6F0B"/>
    <w:rsid w:val="005E7779"/>
    <w:rsid w:val="0061264D"/>
    <w:rsid w:val="0061577C"/>
    <w:rsid w:val="00622348"/>
    <w:rsid w:val="0062276C"/>
    <w:rsid w:val="00626FDC"/>
    <w:rsid w:val="00632431"/>
    <w:rsid w:val="0064004B"/>
    <w:rsid w:val="00676F3C"/>
    <w:rsid w:val="00690F20"/>
    <w:rsid w:val="00692EBF"/>
    <w:rsid w:val="006C3F8B"/>
    <w:rsid w:val="006E7FED"/>
    <w:rsid w:val="00723D11"/>
    <w:rsid w:val="007325B7"/>
    <w:rsid w:val="007400B4"/>
    <w:rsid w:val="00765693"/>
    <w:rsid w:val="00775A5C"/>
    <w:rsid w:val="00795272"/>
    <w:rsid w:val="007A0AAB"/>
    <w:rsid w:val="007A234D"/>
    <w:rsid w:val="007A3951"/>
    <w:rsid w:val="007A5C3A"/>
    <w:rsid w:val="007D5DEB"/>
    <w:rsid w:val="007E7612"/>
    <w:rsid w:val="0081587A"/>
    <w:rsid w:val="00816BC6"/>
    <w:rsid w:val="0082650C"/>
    <w:rsid w:val="008414A5"/>
    <w:rsid w:val="008438EF"/>
    <w:rsid w:val="00871C1D"/>
    <w:rsid w:val="00871C43"/>
    <w:rsid w:val="00885639"/>
    <w:rsid w:val="00885D2F"/>
    <w:rsid w:val="00886637"/>
    <w:rsid w:val="008A14A8"/>
    <w:rsid w:val="008D2D68"/>
    <w:rsid w:val="008E7EF4"/>
    <w:rsid w:val="00927467"/>
    <w:rsid w:val="009A4970"/>
    <w:rsid w:val="009A629C"/>
    <w:rsid w:val="009B1C2D"/>
    <w:rsid w:val="009C3B1A"/>
    <w:rsid w:val="009E0E3E"/>
    <w:rsid w:val="009E1233"/>
    <w:rsid w:val="009F53C9"/>
    <w:rsid w:val="00A110AE"/>
    <w:rsid w:val="00A17F93"/>
    <w:rsid w:val="00A36E9D"/>
    <w:rsid w:val="00A4088D"/>
    <w:rsid w:val="00A43AC4"/>
    <w:rsid w:val="00A555E5"/>
    <w:rsid w:val="00A74DEE"/>
    <w:rsid w:val="00A82FB7"/>
    <w:rsid w:val="00A933BD"/>
    <w:rsid w:val="00A93D11"/>
    <w:rsid w:val="00AD14D6"/>
    <w:rsid w:val="00AE1D87"/>
    <w:rsid w:val="00B00D14"/>
    <w:rsid w:val="00B03185"/>
    <w:rsid w:val="00B07529"/>
    <w:rsid w:val="00B25D01"/>
    <w:rsid w:val="00B305BF"/>
    <w:rsid w:val="00B31CE3"/>
    <w:rsid w:val="00B51A9A"/>
    <w:rsid w:val="00B55191"/>
    <w:rsid w:val="00B60715"/>
    <w:rsid w:val="00B80BF2"/>
    <w:rsid w:val="00B8227E"/>
    <w:rsid w:val="00B852E7"/>
    <w:rsid w:val="00BB3168"/>
    <w:rsid w:val="00BB799E"/>
    <w:rsid w:val="00BD0CBC"/>
    <w:rsid w:val="00C23BCC"/>
    <w:rsid w:val="00C30E84"/>
    <w:rsid w:val="00C56ECD"/>
    <w:rsid w:val="00C97BA3"/>
    <w:rsid w:val="00CB7616"/>
    <w:rsid w:val="00CC5EA2"/>
    <w:rsid w:val="00D04209"/>
    <w:rsid w:val="00D20F77"/>
    <w:rsid w:val="00D23C34"/>
    <w:rsid w:val="00D27A22"/>
    <w:rsid w:val="00D469A5"/>
    <w:rsid w:val="00D46AAD"/>
    <w:rsid w:val="00D80208"/>
    <w:rsid w:val="00D847A4"/>
    <w:rsid w:val="00D914C4"/>
    <w:rsid w:val="00DA39B7"/>
    <w:rsid w:val="00DC03ED"/>
    <w:rsid w:val="00DC59F4"/>
    <w:rsid w:val="00DC6089"/>
    <w:rsid w:val="00DE0FD1"/>
    <w:rsid w:val="00DE3022"/>
    <w:rsid w:val="00DE4414"/>
    <w:rsid w:val="00E02979"/>
    <w:rsid w:val="00E11217"/>
    <w:rsid w:val="00E13CDE"/>
    <w:rsid w:val="00E33AE2"/>
    <w:rsid w:val="00E46A6F"/>
    <w:rsid w:val="00E631C8"/>
    <w:rsid w:val="00E7025A"/>
    <w:rsid w:val="00E751A7"/>
    <w:rsid w:val="00E771C6"/>
    <w:rsid w:val="00EB1903"/>
    <w:rsid w:val="00EB23C7"/>
    <w:rsid w:val="00ED1716"/>
    <w:rsid w:val="00F035A1"/>
    <w:rsid w:val="00F12A24"/>
    <w:rsid w:val="00F22745"/>
    <w:rsid w:val="00F2443C"/>
    <w:rsid w:val="00F309BF"/>
    <w:rsid w:val="00F30ABA"/>
    <w:rsid w:val="00F70CF2"/>
    <w:rsid w:val="00FC715C"/>
    <w:rsid w:val="00FE585B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BFD1188-C5D8-4E3C-8426-3C8552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1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2D68"/>
    <w:pPr>
      <w:keepNext/>
      <w:spacing w:after="260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8D2D68"/>
    <w:pPr>
      <w:keepNext/>
      <w:spacing w:after="2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D87"/>
    <w:pPr>
      <w:keepNext/>
      <w:ind w:left="288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4612"/>
    <w:pPr>
      <w:tabs>
        <w:tab w:val="center" w:pos="4320"/>
        <w:tab w:val="right" w:pos="8640"/>
      </w:tabs>
    </w:pPr>
  </w:style>
  <w:style w:type="paragraph" w:customStyle="1" w:styleId="MetropoliaAllekirjoittaja">
    <w:name w:val="Metropolia Allekirjoittaja"/>
    <w:basedOn w:val="MetropoliaLeipteksti"/>
    <w:rsid w:val="004A1904"/>
    <w:pPr>
      <w:spacing w:before="780"/>
    </w:pPr>
  </w:style>
  <w:style w:type="paragraph" w:customStyle="1" w:styleId="MetropoliaLeipteksti">
    <w:name w:val="Metropolia Leipäteksti"/>
    <w:basedOn w:val="Normal"/>
    <w:rsid w:val="007D6630"/>
    <w:pPr>
      <w:spacing w:after="260"/>
      <w:ind w:left="2529"/>
    </w:pPr>
  </w:style>
  <w:style w:type="paragraph" w:styleId="BalloonText">
    <w:name w:val="Balloon Text"/>
    <w:basedOn w:val="Normal"/>
    <w:link w:val="BalloonTextChar"/>
    <w:rsid w:val="00CB7616"/>
    <w:rPr>
      <w:rFonts w:cs="Tahoma"/>
      <w:sz w:val="16"/>
      <w:szCs w:val="16"/>
    </w:rPr>
  </w:style>
  <w:style w:type="paragraph" w:customStyle="1" w:styleId="MetropoliaOtsikko">
    <w:name w:val="Metropolia Otsikko"/>
    <w:basedOn w:val="Normal"/>
    <w:rsid w:val="007D6630"/>
    <w:pPr>
      <w:spacing w:after="260"/>
    </w:pPr>
  </w:style>
  <w:style w:type="paragraph" w:customStyle="1" w:styleId="MetropoliaVlitsikko">
    <w:name w:val="Metropolia Välitsikko"/>
    <w:basedOn w:val="Normal"/>
    <w:rsid w:val="005C75E1"/>
    <w:pPr>
      <w:ind w:left="2880"/>
    </w:pPr>
    <w:rPr>
      <w:b/>
    </w:rPr>
  </w:style>
  <w:style w:type="character" w:customStyle="1" w:styleId="BalloonTextChar">
    <w:name w:val="Balloon Text Char"/>
    <w:link w:val="BalloonText"/>
    <w:rsid w:val="00CB7616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80208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208"/>
    <w:rPr>
      <w:rFonts w:ascii="Arial" w:eastAsiaTheme="minorHAnsi" w:hAnsi="Arial" w:cstheme="minorBidi"/>
      <w:szCs w:val="21"/>
      <w:lang w:eastAsia="en-US"/>
    </w:rPr>
  </w:style>
  <w:style w:type="character" w:styleId="Hyperlink">
    <w:name w:val="Hyperlink"/>
    <w:basedOn w:val="DefaultParagraphFont"/>
    <w:unhideWhenUsed/>
    <w:rsid w:val="00D802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4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2D69"/>
    <w:pPr>
      <w:spacing w:before="100" w:beforeAutospacing="1" w:after="100" w:afterAutospacing="1"/>
    </w:pPr>
    <w:rPr>
      <w:rFonts w:ascii="Times New Roman" w:hAnsi="Times New Roman"/>
      <w:sz w:val="24"/>
      <w:lang w:eastAsia="fi-FI"/>
    </w:rPr>
  </w:style>
  <w:style w:type="character" w:styleId="Strong">
    <w:name w:val="Strong"/>
    <w:basedOn w:val="DefaultParagraphFont"/>
    <w:uiPriority w:val="22"/>
    <w:qFormat/>
    <w:rsid w:val="00122D6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22D69"/>
    <w:rPr>
      <w:rFonts w:ascii="Tahoma" w:hAnsi="Tahoma"/>
      <w:b/>
      <w:sz w:val="22"/>
      <w:szCs w:val="26"/>
      <w:lang w:eastAsia="en-US"/>
    </w:rPr>
  </w:style>
  <w:style w:type="table" w:styleId="TableGrid">
    <w:name w:val="Table Grid"/>
    <w:basedOn w:val="TableNormal"/>
    <w:rsid w:val="00A55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polia.fi/en/academics/open-university-cours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mmon\MetropoliaTemplates\S&#228;hk&#246;inen_kirjepohja_su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45A1-BF02-436B-BA86-5CD313F4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Sähköinen_kirjepohja_suo.dotx</Template>
  <TotalTime>138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Metropolia</vt:lpstr>
      <vt:lpstr>Metropolia</vt:lpstr>
    </vt:vector>
  </TitlesOfParts>
  <Manager>Konsepti</Manager>
  <Company>grow.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Metropolia</dc:title>
  <dc:subject>kirje</dc:subject>
  <dc:creator>Administrator</dc:creator>
  <cp:lastModifiedBy>Anu Luoma</cp:lastModifiedBy>
  <cp:revision>84</cp:revision>
  <cp:lastPrinted>2017-06-08T15:35:00Z</cp:lastPrinted>
  <dcterms:created xsi:type="dcterms:W3CDTF">2017-06-08T13:47:00Z</dcterms:created>
  <dcterms:modified xsi:type="dcterms:W3CDTF">2017-06-09T06:55:00Z</dcterms:modified>
</cp:coreProperties>
</file>